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58" w:rsidRPr="00A97658" w:rsidRDefault="00A97658" w:rsidP="00A97658">
      <w:pPr>
        <w:pStyle w:val="t"/>
        <w:shd w:val="clear" w:color="auto" w:fill="FFFFFF"/>
        <w:spacing w:before="90" w:beforeAutospacing="0" w:after="90" w:afterAutospacing="0"/>
        <w:ind w:left="675" w:right="675"/>
        <w:jc w:val="center"/>
        <w:rPr>
          <w:b/>
          <w:bCs/>
          <w:color w:val="333333"/>
          <w:sz w:val="28"/>
          <w:szCs w:val="28"/>
        </w:rPr>
      </w:pPr>
      <w:r w:rsidRPr="00A97658">
        <w:rPr>
          <w:b/>
          <w:bCs/>
          <w:color w:val="333333"/>
          <w:sz w:val="28"/>
          <w:szCs w:val="28"/>
        </w:rPr>
        <w:t>ФЕДЕРАЛЬНЫЙ ЗАКОН</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t"/>
        <w:shd w:val="clear" w:color="auto" w:fill="FFFFFF"/>
        <w:spacing w:before="90" w:beforeAutospacing="0" w:after="90" w:afterAutospacing="0"/>
        <w:ind w:left="675" w:right="675"/>
        <w:jc w:val="center"/>
        <w:rPr>
          <w:b/>
          <w:bCs/>
          <w:color w:val="333333"/>
          <w:sz w:val="28"/>
          <w:szCs w:val="28"/>
        </w:rPr>
      </w:pPr>
      <w:r w:rsidRPr="00A97658">
        <w:rPr>
          <w:b/>
          <w:bCs/>
          <w:color w:val="333333"/>
          <w:sz w:val="28"/>
          <w:szCs w:val="28"/>
        </w:rPr>
        <w:t>Об Общественной палате Российской Федерации</w:t>
      </w:r>
    </w:p>
    <w:p w:rsidR="00A97658" w:rsidRDefault="00A97658" w:rsidP="00A976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97658" w:rsidRDefault="00A97658" w:rsidP="00A97658">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16 марта 2005 года</w:t>
      </w:r>
    </w:p>
    <w:p w:rsidR="00A97658" w:rsidRDefault="00A97658" w:rsidP="00A97658">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23 марта 2005 года</w:t>
      </w:r>
    </w:p>
    <w:p w:rsidR="00A97658" w:rsidRDefault="00A97658" w:rsidP="00A976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97658" w:rsidRDefault="00A97658" w:rsidP="00A97658">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27.12.2005 № 195-ФЗ</w:t>
        </w:r>
      </w:hyperlink>
      <w:r>
        <w:rPr>
          <w:rStyle w:val="markx"/>
          <w:i/>
          <w:iCs/>
          <w:color w:val="1111EE"/>
          <w:sz w:val="27"/>
          <w:szCs w:val="27"/>
          <w:shd w:val="clear" w:color="auto" w:fill="F0F0F0"/>
        </w:rPr>
        <w:t>, </w:t>
      </w:r>
      <w:hyperlink r:id="rId5" w:tgtFrame="contents" w:history="1">
        <w:r>
          <w:rPr>
            <w:rStyle w:val="a4"/>
            <w:color w:val="1C1CD6"/>
            <w:sz w:val="27"/>
            <w:szCs w:val="27"/>
            <w:shd w:val="clear" w:color="auto" w:fill="F0F0F0"/>
          </w:rPr>
          <w:t>от 30.06.2007 № 121-ФЗ</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10.06.2008 № 78-ФЗ</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25.12.2008 № 283-ФЗ</w:t>
        </w:r>
      </w:hyperlink>
      <w:r>
        <w:rPr>
          <w:rStyle w:val="markx"/>
          <w:i/>
          <w:iCs/>
          <w:color w:val="1111EE"/>
          <w:sz w:val="27"/>
          <w:szCs w:val="27"/>
          <w:shd w:val="clear" w:color="auto" w:fill="F0F0F0"/>
        </w:rPr>
        <w:t>, </w:t>
      </w:r>
      <w:hyperlink r:id="rId8" w:tgtFrame="contents" w:history="1">
        <w:r>
          <w:rPr>
            <w:rStyle w:val="a4"/>
            <w:color w:val="1C1CD6"/>
            <w:sz w:val="27"/>
            <w:szCs w:val="27"/>
            <w:shd w:val="clear" w:color="auto" w:fill="F0F0F0"/>
          </w:rPr>
          <w:t>от 23.07.2010 № 177-ФЗ</w:t>
        </w:r>
      </w:hyperlink>
      <w:r>
        <w:rPr>
          <w:rStyle w:val="markx"/>
          <w:i/>
          <w:iCs/>
          <w:color w:val="1111EE"/>
          <w:sz w:val="27"/>
          <w:szCs w:val="27"/>
          <w:shd w:val="clear" w:color="auto" w:fill="F0F0F0"/>
        </w:rPr>
        <w:t>, </w:t>
      </w:r>
      <w:hyperlink r:id="rId9" w:tgtFrame="contents" w:history="1">
        <w:r>
          <w:rPr>
            <w:rStyle w:val="a4"/>
            <w:color w:val="1C1CD6"/>
            <w:sz w:val="27"/>
            <w:szCs w:val="27"/>
            <w:shd w:val="clear" w:color="auto" w:fill="F0F0F0"/>
          </w:rPr>
          <w:t>от 03.05.2011 № 89-ФЗ</w:t>
        </w:r>
      </w:hyperlink>
      <w:r>
        <w:rPr>
          <w:rStyle w:val="markx"/>
          <w:i/>
          <w:iCs/>
          <w:color w:val="1111EE"/>
          <w:sz w:val="27"/>
          <w:szCs w:val="27"/>
          <w:shd w:val="clear" w:color="auto" w:fill="F0F0F0"/>
        </w:rPr>
        <w:t>, </w:t>
      </w:r>
      <w:hyperlink r:id="rId10" w:tgtFrame="contents" w:history="1">
        <w:r>
          <w:rPr>
            <w:rStyle w:val="a4"/>
            <w:color w:val="1C1CD6"/>
            <w:sz w:val="27"/>
            <w:szCs w:val="27"/>
            <w:shd w:val="clear" w:color="auto" w:fill="F0F0F0"/>
          </w:rPr>
          <w:t>от 06.12.2011 № 411-ФЗ</w:t>
        </w:r>
      </w:hyperlink>
      <w:r>
        <w:rPr>
          <w:rStyle w:val="markx"/>
          <w:i/>
          <w:iCs/>
          <w:color w:val="1111EE"/>
          <w:sz w:val="27"/>
          <w:szCs w:val="27"/>
          <w:shd w:val="clear" w:color="auto" w:fill="F0F0F0"/>
        </w:rPr>
        <w:t>, </w:t>
      </w:r>
      <w:hyperlink r:id="rId11" w:tgtFrame="contents" w:history="1">
        <w:r>
          <w:rPr>
            <w:rStyle w:val="a4"/>
            <w:color w:val="1C1CD6"/>
            <w:sz w:val="27"/>
            <w:szCs w:val="27"/>
            <w:shd w:val="clear" w:color="auto" w:fill="F0F0F0"/>
          </w:rPr>
          <w:t>от 30.12.2012 № 326-ФЗ</w:t>
        </w:r>
      </w:hyperlink>
      <w:r>
        <w:rPr>
          <w:rStyle w:val="markx"/>
          <w:i/>
          <w:iCs/>
          <w:color w:val="1111EE"/>
          <w:sz w:val="27"/>
          <w:szCs w:val="27"/>
          <w:shd w:val="clear" w:color="auto" w:fill="F0F0F0"/>
        </w:rPr>
        <w:t>, </w:t>
      </w:r>
      <w:hyperlink r:id="rId12" w:tgtFrame="contents" w:history="1">
        <w:r>
          <w:rPr>
            <w:rStyle w:val="a4"/>
            <w:color w:val="1C1CD6"/>
            <w:sz w:val="27"/>
            <w:szCs w:val="27"/>
            <w:shd w:val="clear" w:color="auto" w:fill="F0F0F0"/>
          </w:rPr>
          <w:t>от 23.07.2013 № 235-ФЗ</w:t>
        </w:r>
      </w:hyperlink>
      <w:r>
        <w:rPr>
          <w:rStyle w:val="markx"/>
          <w:i/>
          <w:iCs/>
          <w:color w:val="1111EE"/>
          <w:sz w:val="27"/>
          <w:szCs w:val="27"/>
          <w:shd w:val="clear" w:color="auto" w:fill="F0F0F0"/>
        </w:rPr>
        <w:t>, </w:t>
      </w:r>
      <w:hyperlink r:id="rId13" w:tgtFrame="contents" w:history="1">
        <w:r>
          <w:rPr>
            <w:rStyle w:val="a4"/>
            <w:color w:val="1C1CD6"/>
            <w:sz w:val="27"/>
            <w:szCs w:val="27"/>
            <w:shd w:val="clear" w:color="auto" w:fill="F0F0F0"/>
          </w:rPr>
          <w:t>от 02.11.2013 № 294-ФЗ</w:t>
        </w:r>
      </w:hyperlink>
      <w:r>
        <w:rPr>
          <w:rStyle w:val="markx"/>
          <w:i/>
          <w:iCs/>
          <w:color w:val="1111EE"/>
          <w:sz w:val="27"/>
          <w:szCs w:val="27"/>
          <w:shd w:val="clear" w:color="auto" w:fill="F0F0F0"/>
        </w:rPr>
        <w:t>, </w:t>
      </w:r>
      <w:hyperlink r:id="rId14" w:tgtFrame="contents" w:history="1">
        <w:r>
          <w:rPr>
            <w:rStyle w:val="a4"/>
            <w:color w:val="1C1CD6"/>
            <w:sz w:val="27"/>
            <w:szCs w:val="27"/>
            <w:shd w:val="clear" w:color="auto" w:fill="F0F0F0"/>
          </w:rPr>
          <w:t>от 28.12.2013 № 439-ФЗ</w:t>
        </w:r>
      </w:hyperlink>
      <w:r>
        <w:rPr>
          <w:rStyle w:val="markx"/>
          <w:i/>
          <w:iCs/>
          <w:color w:val="1111EE"/>
          <w:sz w:val="27"/>
          <w:szCs w:val="27"/>
          <w:shd w:val="clear" w:color="auto" w:fill="F0F0F0"/>
        </w:rPr>
        <w:t>, </w:t>
      </w:r>
      <w:hyperlink r:id="rId15" w:tgtFrame="contents" w:history="1">
        <w:r>
          <w:rPr>
            <w:rStyle w:val="a4"/>
            <w:color w:val="1C1CD6"/>
            <w:sz w:val="27"/>
            <w:szCs w:val="27"/>
            <w:shd w:val="clear" w:color="auto" w:fill="F0F0F0"/>
          </w:rPr>
          <w:t>от 20.04.2014 № 82-ФЗ</w:t>
        </w:r>
      </w:hyperlink>
      <w:r>
        <w:rPr>
          <w:rStyle w:val="markx"/>
          <w:i/>
          <w:iCs/>
          <w:color w:val="1111EE"/>
          <w:sz w:val="27"/>
          <w:szCs w:val="27"/>
          <w:shd w:val="clear" w:color="auto" w:fill="F0F0F0"/>
        </w:rPr>
        <w:t>, </w:t>
      </w:r>
      <w:hyperlink r:id="rId16" w:tgtFrame="contents" w:history="1">
        <w:r>
          <w:rPr>
            <w:rStyle w:val="a4"/>
            <w:color w:val="1C1CD6"/>
            <w:sz w:val="27"/>
            <w:szCs w:val="27"/>
            <w:shd w:val="clear" w:color="auto" w:fill="F0F0F0"/>
          </w:rPr>
          <w:t>от 28.11.2015 № 352-ФЗ</w:t>
        </w:r>
      </w:hyperlink>
      <w:r>
        <w:rPr>
          <w:rStyle w:val="markx"/>
          <w:i/>
          <w:iCs/>
          <w:color w:val="1111EE"/>
          <w:sz w:val="27"/>
          <w:szCs w:val="27"/>
          <w:shd w:val="clear" w:color="auto" w:fill="F0F0F0"/>
        </w:rPr>
        <w:t>, </w:t>
      </w:r>
      <w:hyperlink r:id="rId17" w:tgtFrame="contents" w:history="1">
        <w:r>
          <w:rPr>
            <w:rStyle w:val="a4"/>
            <w:color w:val="1C1CD6"/>
            <w:sz w:val="27"/>
            <w:szCs w:val="27"/>
            <w:shd w:val="clear" w:color="auto" w:fill="F0F0F0"/>
          </w:rPr>
          <w:t>от 28.12.2016 № 487-ФЗ</w:t>
        </w:r>
      </w:hyperlink>
      <w:r>
        <w:rPr>
          <w:rStyle w:val="markx"/>
          <w:i/>
          <w:iCs/>
          <w:color w:val="1111EE"/>
          <w:sz w:val="27"/>
          <w:szCs w:val="27"/>
          <w:shd w:val="clear" w:color="auto" w:fill="F0F0F0"/>
        </w:rPr>
        <w:t>, </w:t>
      </w:r>
      <w:hyperlink r:id="rId18" w:tgtFrame="contents" w:history="1">
        <w:r>
          <w:rPr>
            <w:rStyle w:val="a4"/>
            <w:color w:val="1C1CD6"/>
            <w:sz w:val="27"/>
            <w:szCs w:val="27"/>
            <w:shd w:val="clear" w:color="auto" w:fill="F0F0F0"/>
          </w:rPr>
          <w:t>от 05.12.2017 № 392-ФЗ</w:t>
        </w:r>
      </w:hyperlink>
      <w:r>
        <w:rPr>
          <w:rStyle w:val="markx"/>
          <w:i/>
          <w:iCs/>
          <w:color w:val="1111EE"/>
          <w:sz w:val="27"/>
          <w:szCs w:val="27"/>
          <w:shd w:val="clear" w:color="auto" w:fill="F0F0F0"/>
        </w:rPr>
        <w:t>, </w:t>
      </w:r>
      <w:hyperlink r:id="rId19" w:tgtFrame="contents" w:history="1">
        <w:r>
          <w:rPr>
            <w:rStyle w:val="a4"/>
            <w:color w:val="1C1CD6"/>
            <w:sz w:val="27"/>
            <w:szCs w:val="27"/>
            <w:shd w:val="clear" w:color="auto" w:fill="F0F0F0"/>
          </w:rPr>
          <w:t>от 11.06.2021 № 185-ФЗ</w:t>
        </w:r>
      </w:hyperlink>
      <w:r>
        <w:rPr>
          <w:rStyle w:val="markx"/>
          <w:i/>
          <w:iCs/>
          <w:color w:val="1111EE"/>
          <w:sz w:val="27"/>
          <w:szCs w:val="27"/>
          <w:shd w:val="clear" w:color="auto" w:fill="F0F0F0"/>
        </w:rPr>
        <w:t>, </w:t>
      </w:r>
      <w:hyperlink r:id="rId20" w:tgtFrame="contents" w:history="1">
        <w:r>
          <w:rPr>
            <w:rStyle w:val="a4"/>
            <w:color w:val="1C1CD6"/>
            <w:sz w:val="27"/>
            <w:szCs w:val="27"/>
            <w:shd w:val="clear" w:color="auto" w:fill="F0F0F0"/>
          </w:rPr>
          <w:t>от 29.12.2022 № 589-ФЗ</w:t>
        </w:r>
      </w:hyperlink>
      <w:r>
        <w:rPr>
          <w:rStyle w:val="markx"/>
          <w:i/>
          <w:iCs/>
          <w:color w:val="1111EE"/>
          <w:sz w:val="27"/>
          <w:szCs w:val="27"/>
          <w:shd w:val="clear" w:color="auto" w:fill="F0F0F0"/>
        </w:rPr>
        <w:t>)</w:t>
      </w:r>
    </w:p>
    <w:p w:rsidR="00A97658" w:rsidRDefault="00A97658" w:rsidP="00A976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1. Общие положения</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государственной власти,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 </w:t>
      </w:r>
      <w:r w:rsidRPr="00A97658">
        <w:rPr>
          <w:color w:val="333333"/>
          <w:sz w:val="28"/>
          <w:szCs w:val="28"/>
        </w:rPr>
        <w:t>2. Общественная палата формируется на основе добровольного участия в ее деятельности граждан Российской Федерации, общественных объединений и иных некоммерческих организаций.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lastRenderedPageBreak/>
        <w:t xml:space="preserve"> </w:t>
      </w:r>
      <w:r w:rsidRPr="00A97658">
        <w:rPr>
          <w:color w:val="333333"/>
          <w:sz w:val="28"/>
          <w:szCs w:val="28"/>
        </w:rPr>
        <w:t>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государственной 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"Общественная палата Российской Федерации" не подлежит государственной регистрации.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4. Местонахождение Общественной палаты - город Москва.</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2. Цели и задачи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Общественная палата 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путем: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 </w:t>
      </w:r>
      <w:r w:rsidRPr="00A97658">
        <w:rPr>
          <w:color w:val="333333"/>
          <w:sz w:val="28"/>
          <w:szCs w:val="28"/>
        </w:rPr>
        <w:t>1) привлечения граждан, общественных объединений и иных некоммерческих организаций;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 </w:t>
      </w:r>
      <w:r w:rsidRPr="00A97658">
        <w:rPr>
          <w:color w:val="333333"/>
          <w:sz w:val="28"/>
          <w:szCs w:val="28"/>
        </w:rPr>
        <w:t>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 </w:t>
      </w:r>
      <w:r w:rsidRPr="00A97658">
        <w:rPr>
          <w:color w:val="333333"/>
          <w:sz w:val="28"/>
          <w:szCs w:val="28"/>
        </w:rPr>
        <w:t>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4) осуществления в соответствии с настоящим Федеральным законом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 </w:t>
      </w:r>
      <w:r w:rsidRPr="00A97658">
        <w:rPr>
          <w:color w:val="333333"/>
          <w:sz w:val="28"/>
          <w:szCs w:val="28"/>
        </w:rPr>
        <w:t>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lastRenderedPageBreak/>
        <w:t xml:space="preserve"> </w:t>
      </w:r>
      <w:r w:rsidRPr="00A97658">
        <w:rPr>
          <w:color w:val="333333"/>
          <w:sz w:val="28"/>
          <w:szCs w:val="28"/>
        </w:rPr>
        <w:t>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 </w:t>
      </w:r>
      <w:r w:rsidRPr="00A97658">
        <w:rPr>
          <w:color w:val="333333"/>
          <w:sz w:val="28"/>
          <w:szCs w:val="28"/>
        </w:rPr>
        <w:t>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 </w:t>
      </w:r>
      <w:r w:rsidRPr="00A97658">
        <w:rPr>
          <w:color w:val="333333"/>
          <w:sz w:val="28"/>
          <w:szCs w:val="28"/>
        </w:rPr>
        <w:t>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 </w:t>
      </w:r>
    </w:p>
    <w:p w:rsidR="00A97658" w:rsidRDefault="00A97658" w:rsidP="00A97658">
      <w:pPr>
        <w:pStyle w:val="h"/>
        <w:shd w:val="clear" w:color="auto" w:fill="FFFFFF"/>
        <w:spacing w:before="90" w:beforeAutospacing="0" w:after="90" w:afterAutospacing="0"/>
        <w:ind w:left="1890" w:hanging="1215"/>
        <w:rPr>
          <w:b/>
          <w:bCs/>
          <w:color w:val="333333"/>
          <w:sz w:val="28"/>
          <w:szCs w:val="28"/>
        </w:rPr>
      </w:pP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3. Правовая основа деятельности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Общественная палата осуществляет свою деятельность на основе Конституции Российской Федерации, федеральных конституционных законов, настоящего Федерального закона, других федеральных законов и иных нормативных правовых актов.</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4. Регламент Общественной палаты Российской Федерации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Общественная палата утверждает Регламент Общественной палаты Российской Федерации.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Регламентом Общественной палаты Российской Федерации устанавливаются:</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порядок участия членов Общественной палаты в ее деятельности;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сроки и порядок проведения пленарных заседаний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состав, полномочия и порядок деятельности совета Общественной палаты Российской Федерации (далее - совет Общественной палаты);</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4) полномочия и порядок деятельности секретаря Общественной палаты Российской Федерации (далее - секретарь Общественной палаты) и заместителей секретаря Общественной палаты;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lastRenderedPageBreak/>
        <w:t xml:space="preserve"> </w:t>
      </w:r>
      <w:r w:rsidRPr="00A97658">
        <w:rPr>
          <w:color w:val="333333"/>
          <w:sz w:val="28"/>
          <w:szCs w:val="28"/>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6) порядок прекращения и приостановления полномочий членов Общественной палаты в соответствии с настоящим Федеральным законом;</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7) порядок деятельности аппарата Общественной палаты Российской Федерации (далее - аппарат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8) формы и порядок принятия решений Общественной палаты;</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10) процедуры отбора в члены Общественной палаты представителей общероссийских общественных объединений, иных некоммерческих организаций, предусмотренные частями 8, 9 и 12 статьи 8 настоящего Федерального закона;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 </w:t>
      </w:r>
      <w:r w:rsidRPr="00A97658">
        <w:rPr>
          <w:color w:val="333333"/>
          <w:sz w:val="28"/>
          <w:szCs w:val="28"/>
        </w:rPr>
        <w:t>11) порядок подготовки и проведения мероприятий в Общественной палате;</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12) порядок подготовки и публикации ежегодного доклада Общественной палаты о состоянии гражданского общества в Российской Федерации;</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12</w:t>
      </w:r>
      <w:r w:rsidRPr="00A97658">
        <w:rPr>
          <w:rStyle w:val="w9"/>
          <w:color w:val="333333"/>
          <w:sz w:val="28"/>
          <w:szCs w:val="28"/>
        </w:rPr>
        <w:t>1</w:t>
      </w:r>
      <w:r w:rsidRPr="00A97658">
        <w:rPr>
          <w:color w:val="333333"/>
          <w:sz w:val="28"/>
          <w:szCs w:val="28"/>
        </w:rPr>
        <w:t>) порядок участия органов Общественной палаты в соответствии с законодательством Российской Федерации в формировании общественных наблюдательных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 </w:t>
      </w:r>
      <w:r w:rsidRPr="00A97658">
        <w:rPr>
          <w:color w:val="333333"/>
          <w:sz w:val="28"/>
          <w:szCs w:val="28"/>
        </w:rPr>
        <w:t>13) иные вопросы внутренней организации и порядка деятельности Общественной палаты в соответствии с настоящим Федеральным законом.</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5. Кодекс этики членов Общественной палаты Российской Федерации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Совет Общественной палаты разрабатывает и представляет на утверждение Общественной палаты Кодекс этики членов Общественной палаты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lastRenderedPageBreak/>
        <w:t>Статья 6. Состав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Default="00A97658" w:rsidP="00A97658">
      <w:pPr>
        <w:pStyle w:val="a3"/>
        <w:shd w:val="clear" w:color="auto" w:fill="FFFFFF"/>
        <w:spacing w:before="90" w:beforeAutospacing="0" w:after="90" w:afterAutospacing="0"/>
        <w:ind w:firstLine="675"/>
        <w:jc w:val="both"/>
        <w:rPr>
          <w:rStyle w:val="markx"/>
          <w:i/>
          <w:iCs/>
          <w:color w:val="1111EE"/>
          <w:sz w:val="28"/>
          <w:szCs w:val="28"/>
          <w:shd w:val="clear" w:color="auto" w:fill="F0F0F0"/>
        </w:rPr>
      </w:pPr>
      <w:r w:rsidRPr="00A97658">
        <w:rPr>
          <w:color w:val="333333"/>
          <w:sz w:val="28"/>
          <w:szCs w:val="28"/>
        </w:rPr>
        <w:t>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w:t>
      </w:r>
      <w:r w:rsidRPr="00A97658">
        <w:rPr>
          <w:rStyle w:val="edx"/>
          <w:sz w:val="28"/>
          <w:szCs w:val="28"/>
          <w:shd w:val="clear" w:color="auto" w:fill="F0F0F0"/>
        </w:rPr>
        <w:t>восьмидесяти девяти</w:t>
      </w:r>
      <w:r w:rsidRPr="00A97658">
        <w:rPr>
          <w:sz w:val="28"/>
          <w:szCs w:val="28"/>
        </w:rPr>
        <w:t> </w:t>
      </w:r>
      <w:r w:rsidRPr="00A97658">
        <w:rPr>
          <w:color w:val="333333"/>
          <w:sz w:val="28"/>
          <w:szCs w:val="28"/>
        </w:rPr>
        <w:t>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организаций. </w:t>
      </w:r>
      <w:r w:rsidRPr="00A97658">
        <w:rPr>
          <w:rStyle w:val="markx"/>
          <w:i/>
          <w:iCs/>
          <w:color w:val="1111EE"/>
          <w:sz w:val="28"/>
          <w:szCs w:val="28"/>
          <w:shd w:val="clear" w:color="auto" w:fill="F0F0F0"/>
        </w:rPr>
        <w:t>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 </w:t>
      </w:r>
      <w:r w:rsidRPr="00A97658">
        <w:rPr>
          <w:color w:val="333333"/>
          <w:sz w:val="28"/>
          <w:szCs w:val="28"/>
        </w:rPr>
        <w:t>2. Не допускаются к выдвижению кандидатов в члены Общественной палаты следующие общественные объединения и иные некоммерческие организации: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 </w:t>
      </w:r>
      <w:r w:rsidRPr="00A97658">
        <w:rPr>
          <w:color w:val="333333"/>
          <w:sz w:val="28"/>
          <w:szCs w:val="28"/>
        </w:rPr>
        <w:t>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 </w:t>
      </w:r>
      <w:r w:rsidRPr="00A97658">
        <w:rPr>
          <w:color w:val="333333"/>
          <w:sz w:val="28"/>
          <w:szCs w:val="28"/>
        </w:rPr>
        <w:t>2) политические партии;</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некоммерческие организации, которым в соответствии с Федеральным законом </w:t>
      </w:r>
      <w:hyperlink r:id="rId21" w:tgtFrame="contents" w:history="1">
        <w:r w:rsidRPr="00A97658">
          <w:rPr>
            <w:rStyle w:val="cmd"/>
            <w:sz w:val="28"/>
            <w:szCs w:val="28"/>
          </w:rPr>
          <w:t>от 25 июля 2002 года № 114-ФЗ</w:t>
        </w:r>
      </w:hyperlink>
      <w:r w:rsidRPr="00A97658">
        <w:rPr>
          <w:color w:val="333333"/>
          <w:sz w:val="28"/>
          <w:szCs w:val="28"/>
        </w:rPr>
        <w:t>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4) некоммерческие организации, деятельность которых приостановлена в соответствии с Федеральным законом </w:t>
      </w:r>
      <w:hyperlink r:id="rId22" w:tgtFrame="contents" w:history="1">
        <w:r w:rsidRPr="00A97658">
          <w:rPr>
            <w:rStyle w:val="cmd"/>
            <w:sz w:val="28"/>
            <w:szCs w:val="28"/>
          </w:rPr>
          <w:t>"О противодействии экстремистской деятельности"</w:t>
        </w:r>
      </w:hyperlink>
      <w:r w:rsidRPr="00A97658">
        <w:rPr>
          <w:color w:val="333333"/>
          <w:sz w:val="28"/>
          <w:szCs w:val="28"/>
        </w:rPr>
        <w:t>, если решение о приостановлении не было признано судом незаконным.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7. Член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Членом Общественной палаты может быть гражданин Российской Федерации, достигший возраста восемнадцати лет.</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Членами Общественной палаты не могут быть:</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lastRenderedPageBreak/>
        <w:t>2) лица, признанные недееспособными на основании решения суда;</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лица, имеющие непогашенную или неснятую судимость;</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4) лица, членство которых в Общественной палате ранее было прекращено на основании пункта 6 части 1 статьи 15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5) лица, имеющие двойное гражданство.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8. Порядок формирования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Президент Российской Федерации в соответствии с частью 16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работодателей и их ассоциации,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 </w:t>
      </w:r>
      <w:r w:rsidRPr="00A97658">
        <w:rPr>
          <w:color w:val="333333"/>
          <w:sz w:val="28"/>
          <w:szCs w:val="28"/>
        </w:rPr>
        <w:t>2. Размещение на официальном сайте Президента Российской Федерации информации о направлении предложений, указанных в части 1 настоящей статьи, считается днем инициирования Президентом Российской Федерации процедуры формирования нового состава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4. 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частью 3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5. 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w:t>
      </w:r>
      <w:r w:rsidRPr="00A97658">
        <w:rPr>
          <w:color w:val="333333"/>
          <w:sz w:val="28"/>
          <w:szCs w:val="28"/>
        </w:rPr>
        <w:lastRenderedPageBreak/>
        <w:t>в состав Общественной палаты на своих заседаниях большинством голосов от общего числа членов соответствующих общественных палат.</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6. Член Общественной палаты не может одновременно являться руководителем общественной палаты субъекта Российской Федерации. В случае избрания в состав Общественной палаты руководителя общественной палаты субъекта Российской Федерации он обязан сложить свои полномочия руководителя общественной палаты субъекта Российской Федерации.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Регламентом Общественной палаты Российской Федерации рабочую группу для организации и проведения конкурса по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семь членов Общественной палаты действующего состава, семь членов Общественной палаты из числа утвержденных Президентом Российской Федерации и семь членов Общественной палаты от общественных палат субъектов Российской Федерации нового состава.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9. Не позднее пятидесяти пяти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направлений должны быть определены с учетом обеспечения представительства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10. Не позднее тридцати дней со дня объявления конкурса, указанного в части 9 настоящей 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w:t>
      </w:r>
      <w:r w:rsidRPr="00A97658">
        <w:rPr>
          <w:color w:val="333333"/>
          <w:sz w:val="28"/>
          <w:szCs w:val="28"/>
        </w:rPr>
        <w:lastRenderedPageBreak/>
        <w:t>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 от общероссийского 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Указанные заявления должны содержать информацию о деятельности общественного объединения и иной некоммерческой организации, а также сведения о 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11. Не позднее десяти дней со дня истечения срока, установленного частью 10 настоящей статьи, рабочая группа, указанная в части 8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конкурсного отбора.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12. Не позднее дня, следующего за днем формирования списка, составленного в соответствии с частью 11 настоящей статьи, члены Общественной палаты, утвержденные Президентом Российской Федерации, и члены Общественной палаты от общественных палат субъектов Российской Федерации нового состава в течение пятнадцати дней голосуют в порядке, установленном Регламентом Общественной палаты Российской Федерации, по вопросу о приеме в члены Общественной палаты сорока трех представителей общероссийских общественных объединений и иных некоммерческих организаций.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13. По итогам голосования членов Общественной палаты, утвержденных Президентом Российской Федерации, и членов Общественной палаты от общественных палат субъектов Российской Федерации нового состава рабочая группа, указанная в части 8 настоящей статьи, не позднее пяти дней со дня истечения срока голосования, предусмотренного частью 12 настоящей статьи, определяет в состав Общественной палаты по три представителя общероссийских общественных объединений и иных некоммерческих </w:t>
      </w:r>
      <w:r w:rsidRPr="00A97658">
        <w:rPr>
          <w:color w:val="333333"/>
          <w:sz w:val="28"/>
          <w:szCs w:val="28"/>
        </w:rPr>
        <w:lastRenderedPageBreak/>
        <w:t>организаций по тринадцати направлениям общественной деятельности, набравших большинство голосов (в порядке убывания количества голосов), а также четырех представителей общероссийских общественных объединений и иных некоммерческих организаций по одному направлению общественной деятельности, набравших большинство голосов (в порядке убывания количества голосов). Направление деятельности, по которому определяются четыре представителя общероссийских общественных объединений и иных некоммерческих организаций, устанавливается рабочей группой.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14. Первое пленарное заседание Общественной палаты в новом составе должно быть проведено не позднее 1 июля года, в котором истекает срок полномочий членов Общественной палаты действующего состава. Общественная палата является правомочной, если в ее состав вошло более трех четвертых установленного настоящим Федеральным законом числа членов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15. Срок полномочий членов Общественной палаты истекает через три года со дня первого пленарного заседания Общественной палаты.</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16. Не позднее чем за сто пятнадцать дней до истечения срока полномочий членов Общественной палаты Президент Российской Федерации инициирует процедуру формирования нового состава Общественной палаты, установленную частями 1 - 13 настоящей статьи.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пунктами 2 - 10 части 1 статьи 15 настоящего Федерального закона новые члены Общественной палаты вводятся в ее состав в следующем порядке:</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Президент Российской Федерации принимает решение о приеме в члены Общественной палаты граждан Российской Федерации в порядке, предусмотренном частями 1, 3 и 4 настоящей статьи, при этом сроки осуществления указанных процедур сокращаются наполовину;</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частями 5 - 7 настоящей статьи, при этом сроки осуществления указанных процедур сокращаются наполовину;</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 В случае, если такие кандидаты отсутствуют, проводится новый конкурс в порядке, предусмотренном частями 9 - 12 </w:t>
      </w:r>
      <w:r w:rsidRPr="00A97658">
        <w:rPr>
          <w:color w:val="333333"/>
          <w:sz w:val="28"/>
          <w:szCs w:val="28"/>
        </w:rPr>
        <w:lastRenderedPageBreak/>
        <w:t>настоящей статьи. В выдвижении представителей в состав Общественной палаты для участия в конкурсе не участвуют общероссийские общественные объединения и иные некоммерческие организации, представители которых входят в состав Общественной палаты.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18. Процедуры, установленные пунктами 2 и 3 части 17 настоящей статьи, осуществляются в течение тридцати дней со дня наступления обстоятельств, предусмотренных абзацем первым части 17 настоящей статьи.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19. Расходы на формирование Общественной палаты, предусмотренное настоящей статьей, финансируются из средств, предусмотренных в федеральном бюджете на обеспечение деятельности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9. Органы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Члены Общественной палаты на первом пленарном заседании избирают совет Общественной палаты, секретаря Общественной палаты и заместителей секретаря Общественной палаты. Совет Общественной палаты является постоянно действующим органом Общественной палаты.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Общественная палата вправе образовывать комиссии и рабочие группы Общественной палаты.</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10. Привлечение общественных объединений, иных некоммерческих организаций и иных объединений граждан Российской Федерации к работе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11. Ограничения, связанные с членством в Общественной палате</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lastRenderedPageBreak/>
        <w:t>1. Член Общественной палаты приостанавливает свое членство в политической партии на срок осуществления своих полномочий.</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Объединение членов Общественной палаты по принципу национальной, религиозной, региональной или партийной принадлежности не допускается.</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12. Участие членов Общественной палаты в ее работе</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Члены Общественной палаты при осуществлении своих полномочий не связаны решениями общественных объединений и иных некоммерческих организаций.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13. Гарантии деятельности членов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статьей 20 настоящего Федерального закона, освобождается работодателем от выполнения трудовых обязанностей по основному месту работы с сохранением за ним места работы (должности).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актом, за счет средств федерального бюджета.</w:t>
      </w:r>
    </w:p>
    <w:p w:rsidR="00A97658" w:rsidRPr="00A97658" w:rsidRDefault="00A97658" w:rsidP="00A97658">
      <w:pPr>
        <w:pStyle w:val="a3"/>
        <w:shd w:val="clear" w:color="auto" w:fill="FFFFFF"/>
        <w:spacing w:before="90" w:beforeAutospacing="0" w:after="90" w:afterAutospacing="0"/>
        <w:ind w:firstLine="675"/>
        <w:jc w:val="both"/>
        <w:rPr>
          <w:rStyle w:val="mark"/>
          <w:i/>
          <w:iCs/>
          <w:sz w:val="28"/>
          <w:szCs w:val="28"/>
        </w:rPr>
      </w:pPr>
      <w:r w:rsidRPr="00A97658">
        <w:rPr>
          <w:rStyle w:val="ed"/>
          <w:sz w:val="28"/>
          <w:szCs w:val="28"/>
        </w:rPr>
        <w:t>2</w:t>
      </w:r>
      <w:r w:rsidRPr="00A97658">
        <w:rPr>
          <w:rStyle w:val="ed"/>
          <w:sz w:val="28"/>
          <w:szCs w:val="28"/>
        </w:rPr>
        <w:t>.</w:t>
      </w:r>
      <w:r w:rsidRPr="00A97658">
        <w:rPr>
          <w:rStyle w:val="w9"/>
          <w:sz w:val="28"/>
          <w:szCs w:val="28"/>
        </w:rPr>
        <w:t>1</w:t>
      </w:r>
      <w:r w:rsidRPr="00A97658">
        <w:rPr>
          <w:rStyle w:val="ed"/>
          <w:sz w:val="28"/>
          <w:szCs w:val="28"/>
        </w:rPr>
        <w:t>. В случае, если член Общественной палаты, имеющий инвалидность, при осуществлении своих полномочий нуждается в сопровождении, он имеет право на возмещение расходов, связанных с проездом и проживанием сопровождающего лица, в размере, определенном федеральным законом, иным нормативным правовым актом, за счет средств федерального бюджета.</w:t>
      </w:r>
      <w:r w:rsidRPr="00A97658">
        <w:rPr>
          <w:rStyle w:val="mark"/>
          <w:i/>
          <w:iCs/>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 </w:t>
      </w:r>
      <w:r w:rsidRPr="00A97658">
        <w:rPr>
          <w:color w:val="333333"/>
          <w:sz w:val="28"/>
          <w:szCs w:val="28"/>
        </w:rPr>
        <w:t>3. Отзыв члена Общественной палаты не допускается.</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14. Удостоверение члена Общественной палаты Российской Федерации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lastRenderedPageBreak/>
        <w:t>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Образец и описание удостоверения утверждаются Общественной палатой.</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15. Прекращение и приостановление полномочий члена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Полномочия члена Общественной палаты прекращаются в порядке, предусмотренном Регламентом Общественной палаты Российской Федерации, в случае:</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истечения срока его полномочий;</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подачи им заявления о выходе из состава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неспособности его по состоянию здоровья участвовать в работе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4) вступления в законную силу вынесенного в отношении его обвинительного приговора суда;</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5) признания его недееспособным, безвестно отсутствующим или умершим на основании решения суда, вступившего в законную силу;</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9) если по истечении тридцати дней со дня первого пленарного заседания Общественной палаты член Общественной палаты не выполнил требование части 1 статьи 11 настоящего Федерального закона;</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10) смерти члена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lastRenderedPageBreak/>
        <w:t>2. Полномочия члена Общественной палаты приостанавливаются в порядке, предусмотренном Регламентом Общественной палаты Российской Федерации, в случае:</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назначения ему административного наказания в виде административного ареста;</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16. Основные формы работы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В целях реализации функций, возложенных на Общественную палату настоящим Федеральным законом, Общественная палата вправе:</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проводить гражданские форумы, слушания и иные мероприятия по общественно важным проблемам в порядке, установленном Регламентом Общественной палаты Российской Федерации;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давать заключения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3) проводить экспертизу проектов законов Российской Федерации о поправках к Конституции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w:t>
      </w:r>
      <w:r w:rsidRPr="00A97658">
        <w:rPr>
          <w:color w:val="333333"/>
          <w:sz w:val="28"/>
          <w:szCs w:val="28"/>
        </w:rPr>
        <w:lastRenderedPageBreak/>
        <w:t>Российской Федерации, проектов правовых актов органов местного самоуправления;</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Общественной палаты;</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порядке, определяемом Правительством Российской Федерации;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6) направлять в соответствии со статьей 24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8)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9) участвовать в соответствии с законодательством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 комиссий;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10) оказывать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w:t>
      </w:r>
      <w:r w:rsidRPr="00A97658">
        <w:rPr>
          <w:color w:val="333333"/>
          <w:sz w:val="28"/>
          <w:szCs w:val="28"/>
        </w:rPr>
        <w:lastRenderedPageBreak/>
        <w:t>палат, общественных объединений и иных некоммерческих организаций.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4. Общественная палата по представлению совета Общественной палаты утверждает Кодекс этики членов общественных наблюдательных комиссий.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17. Решения Общественной палаты и органов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Решения Общественной палаты, принимаемые в форме заключений, предложений и обращений, носят рекомендательный характер.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Органы государственной власти,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порядке, установленном Регламентом Общественной палаты Российской Федерации.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18. Общественная экспертиза</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lastRenderedPageBreak/>
        <w:t>2. По решению совета Общественной палаты Общественная палата проводит экспертизу проектов законов Российской Федерации о поправках к Конституции Российской Федерации, проектов федеральных конституционных законов и федеральных законов, затрагивающих вопросы: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государственной социальной политики и конституционных прав граждан Российской Федерации в области социального обеспечения;</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обеспечения общественной безопасности и правопорядка.</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Для проведения экспертизы Общественная палата создает рабочую группу, которая вправе:</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привлекать экспертов;</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необходимых для проведения экспертизы;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предложить Общественной палате направить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при рассмотрении законопроектов, являющихся объектом экспертизы;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на которых рассматриваются проекты нормативных правовых актов, являющиеся объектом экспертизы.</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4. Проекты законов Российской Федерации о поправках к Конституции Российской Федерации, проекты федеральных конституционных законов и федеральных законов после их внесения в Государственную Думу Федерального Собрания Российской Федерации вместе со всеми прилагаемыми к ним документами и материалами направляются в Общественную палату в порядке, установленном Регламентом Государственной Думы Федерального Собрания Российской Федерации. Проекты иных указанных в пункте 3 части 3 статьи 16 настоящего Федерального закона 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по запросу Общественной палаты. </w:t>
      </w:r>
    </w:p>
    <w:p w:rsid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5. При проведении экспертизы проектов законов, указанных в части 2 настоящей статьи и касающихся применения государством ограничения или </w:t>
      </w:r>
      <w:r w:rsidRPr="00A97658">
        <w:rPr>
          <w:color w:val="333333"/>
          <w:sz w:val="28"/>
          <w:szCs w:val="28"/>
        </w:rPr>
        <w:lastRenderedPageBreak/>
        <w:t>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 Указанное заключение направляется в Общественную палату не позднее чем через 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указанных заключений иными организациями, возмещаются за счет средств федерального бюджета, предусмотренных на обеспечение деятельности Общественной палаты.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19. Заключения Общественной палаты по результатам общественной экспертизы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Заключения Общественной палаты по результатам экспертизы проектов законов Российской Федерации о поправках к Конституции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Заключения Общественной палаты по результатам экспертизы проектов законов Российской Федерации о поправках к Конституции Российской Федерации, проектов федеральных конституционных законов и федеральных законов подлежат обязательному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3. Заключения Общественной палаты по результатам экспертизы проектов нормативных правовых актов Правительства Российской Федерации и федеральных органов исполнительной власти подлежат обязательному рассмотрению соответственно на заседаниях Правительства Российской </w:t>
      </w:r>
      <w:r w:rsidRPr="00A97658">
        <w:rPr>
          <w:color w:val="333333"/>
          <w:sz w:val="28"/>
          <w:szCs w:val="28"/>
        </w:rPr>
        <w:lastRenderedPageBreak/>
        <w:t>Федерации, коллегий соответствующих федеральных органов исполнительной власти.</w:t>
      </w:r>
    </w:p>
    <w:p w:rsidR="00E4798A"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4. При рассмотрении заключений Общественной палаты по результатам экспертизы </w:t>
      </w:r>
      <w:proofErr w:type="gramStart"/>
      <w:r w:rsidRPr="00A97658">
        <w:rPr>
          <w:color w:val="333333"/>
          <w:sz w:val="28"/>
          <w:szCs w:val="28"/>
        </w:rPr>
        <w:t>проектов</w:t>
      </w:r>
      <w:proofErr w:type="gramEnd"/>
      <w:r w:rsidRPr="00A97658">
        <w:rPr>
          <w:color w:val="333333"/>
          <w:sz w:val="28"/>
          <w:szCs w:val="28"/>
        </w:rPr>
        <w:t xml:space="preserve">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 Российской Федерации, а также на заседания Правительства Российской Федерации, коллегий федеральных органов исполнительной власти приглашаются члены Общественной палаты, уполномоченные советом Общественной палаты.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5. Заключения Общественной палаты по результатам экспертизы проектов нормативных правовых актов органов государственной власти субъектов Российской Федерации подлежат обязательному рассмотрению соответствующими органами государственной власти субъектов Российской Федерации.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6.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20. Участие членов Общественной палаты в работе общественных советов при федеральных органах исполнительной власти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E4798A"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Порядок образования общественных советов при федеральных органах исполнительной власти определяется Правительством Российской Федерации. Порядок образования общественных советов при федеральных органах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21. Поддержка Общественной палатой гражданских инициатив</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lastRenderedPageBreak/>
        <w:t> </w:t>
      </w:r>
    </w:p>
    <w:p w:rsidR="00E4798A"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 </w:t>
      </w:r>
    </w:p>
    <w:p w:rsidR="00E4798A"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Общественная палата проводит гражданские форумы, слушания и иные мероприятия по общественно важным проблемам в порядке, установленном Регламентом Общественной палаты Российской Федерации.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Общественная палата доводит до сведения граждан Российской Федерации информацию об инициативах, указанных в части 1 настоящей статьи.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22. Ежегодный доклад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23. Обеспечение участия членов Общественной палаты в работе Федерального Собрания Российской Федерации, Правительства Российской Федерации и федеральных органов исполнительной власти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Совет Федерации Федерального Собрания Российской Федерации и Государственная Дума Федерального Собрания Российской Федерации обеспечивают присутствие на пленарных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Правительство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Федеральные органы исполнительной власти обеспечивают присутствие на заседаниях коллегий членов Общественной палаты, уполномоченных советом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4. Порядок участия членов Общественной палаты в заседаниях коллегий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 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w:t>
      </w:r>
      <w:r w:rsidRPr="00A97658">
        <w:rPr>
          <w:color w:val="333333"/>
          <w:sz w:val="28"/>
          <w:szCs w:val="28"/>
        </w:rPr>
        <w:lastRenderedPageBreak/>
        <w:t>либо комитета или комиссии Государственной Думы Федерального Собрания Российской Федерации, а также в заседании коллегии федерального органа исполнительной власти, не может превышать пять человек.</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24. Предоставление информации Общественной палате</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Общественная палата вправе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частью 5 статьи 18 настоящего Федерального закона, в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статье 2 настоящего Федерального закона.</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частью 5 статьи 18 настоящего Федерального закона,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тайну.</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25. Содействие членам Общественной палаты в исполнении ими полномочий, установленных настоящим Федеральным законом</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Федеральные 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Федеральным законом.</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26. Аппарат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E4798A"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lastRenderedPageBreak/>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при Президенте Российской Федерации по правам ребенка осуществляется аппаратом Общественной палаты. </w:t>
      </w:r>
    </w:p>
    <w:p w:rsidR="00E4798A"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w:t>
      </w:r>
      <w:r w:rsidRPr="00A97658">
        <w:rPr>
          <w:rStyle w:val="w9"/>
          <w:color w:val="333333"/>
          <w:sz w:val="28"/>
          <w:szCs w:val="28"/>
        </w:rPr>
        <w:t>1</w:t>
      </w:r>
      <w:r w:rsidRPr="00A97658">
        <w:rPr>
          <w:color w:val="333333"/>
          <w:sz w:val="28"/>
          <w:szCs w:val="28"/>
        </w:rPr>
        <w:t>. Организационное, правовое, аналитическое, информационное, документационное обеспечение деятельности Уполномоченного при Президенте Российской Федерации по защите прав предпринимателей осуществляется аппаратом Общественной палаты. </w:t>
      </w:r>
    </w:p>
    <w:p w:rsidR="00E4798A"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Аппарат Общественной палаты является федеральным казенным учреждением, имеет печать с изображением Государственного герба Российской Федерации и со своим наименованием.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Руководитель аппарата Общественной палаты назначается на должность и освобождается от должности Правительством Российской Федерации по представлению совета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4. По поручению совета Общественной палаты общее руководство деятельностью аппарата Общественной палаты осуществляет секретарь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27. Информационное обеспечение деятельности Общественной палаты. Информирование общественности о деятельности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E4798A"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сайт Общественной палаты в международной компьютерной сети "Интернет", а также поддерживаются иные информационные ресурсы, имеющиеся в распоряжении Общественной палаты.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Общероссийские государственные организации телерадиовещания должны еженедельно выпускать в эфир на одном из общероссийских телеканалов и на одном из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Общественная палата в соответствии с законодательством Российской Федерации учреждает периодическое издание.</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28. Финансовое обеспечение деятельности Общественной палаты</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lastRenderedPageBreak/>
        <w:t>1. Расходы, связанные с обеспечением деятельности Общественной палаты, предусматриваются отдельной строкой в федеральном бюджете на соответствующий год.</w:t>
      </w:r>
    </w:p>
    <w:p w:rsidR="00E4798A"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Уполномоченного при Президенте Российской Федерации по правам ребенка.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bookmarkStart w:id="0" w:name="_GoBack"/>
      <w:bookmarkEnd w:id="0"/>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29. Вступление в силу настоящего Федерального закона</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Настоящий Федеральный закон вступает в силу с 1 июля 2005 года.</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Pr="00A97658" w:rsidRDefault="00A97658" w:rsidP="00A97658">
      <w:pPr>
        <w:pStyle w:val="h"/>
        <w:shd w:val="clear" w:color="auto" w:fill="FFFFFF"/>
        <w:spacing w:before="90" w:beforeAutospacing="0" w:after="90" w:afterAutospacing="0"/>
        <w:ind w:left="1890" w:hanging="1215"/>
        <w:rPr>
          <w:b/>
          <w:bCs/>
          <w:color w:val="333333"/>
          <w:sz w:val="28"/>
          <w:szCs w:val="28"/>
        </w:rPr>
      </w:pPr>
      <w:r w:rsidRPr="00A97658">
        <w:rPr>
          <w:b/>
          <w:bCs/>
          <w:color w:val="333333"/>
          <w:sz w:val="28"/>
          <w:szCs w:val="28"/>
        </w:rPr>
        <w:t>Статья 30. Переходные положения</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1. 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объединениями, объединениями некоммерческих организаций, российскими академиями наук и творческими союзами определяет кандидатуры сорока двух граждан Российской Федерации, имеющих особые заслуги перед государством и обществом, и предлагает этим гражданам войти в состав Общественной палаты первого состава. Дальнейшая процедура формирования состава Общественной палаты осуществляется в соответствии со статьей 8 настоящего Федерального закона с особенностями, установленными частями 2 и 3 настоящей статьи.</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2. 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процедурой конкурсного отбора принимают решение о приеме в члены Общественной палаты сорока двух представителей общероссийских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3. 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процедурой принимают решение о приеме в члены Общественной палаты сорока двух представителей межрегиональных и региональных общественных объединений. Указанная процедура доводится до всеобщего сведения через средства массовой информации не позднее чем за десять дней до начала ее осуществления.</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xml:space="preserve">4. К выдвижению кандидатов в члены Общественной палаты первого состава не могут быть допущены общественные объединения, </w:t>
      </w:r>
      <w:r w:rsidRPr="00A97658">
        <w:rPr>
          <w:color w:val="333333"/>
          <w:sz w:val="28"/>
          <w:szCs w:val="28"/>
        </w:rPr>
        <w:lastRenderedPageBreak/>
        <w:t>зарегистрированные менее чем за один год до вступления в силу настоящего Федерального закона.</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5. В течение двух месяцев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"Интернет".</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w:t>
      </w:r>
    </w:p>
    <w:p w:rsidR="00A97658" w:rsidRDefault="00A97658" w:rsidP="00A97658">
      <w:pPr>
        <w:pStyle w:val="i"/>
        <w:shd w:val="clear" w:color="auto" w:fill="FFFFFF"/>
        <w:spacing w:before="90" w:beforeAutospacing="0" w:after="90" w:afterAutospacing="0"/>
        <w:ind w:left="675"/>
        <w:rPr>
          <w:color w:val="333333"/>
          <w:sz w:val="28"/>
          <w:szCs w:val="28"/>
        </w:rPr>
      </w:pPr>
      <w:r w:rsidRPr="00A97658">
        <w:rPr>
          <w:color w:val="333333"/>
          <w:sz w:val="28"/>
          <w:szCs w:val="28"/>
        </w:rPr>
        <w:t>Президент Российской Федерации                              </w:t>
      </w:r>
      <w:r>
        <w:rPr>
          <w:color w:val="333333"/>
          <w:sz w:val="28"/>
          <w:szCs w:val="28"/>
        </w:rPr>
        <w:t xml:space="preserve">               </w:t>
      </w:r>
      <w:r w:rsidRPr="00A97658">
        <w:rPr>
          <w:color w:val="333333"/>
          <w:sz w:val="28"/>
          <w:szCs w:val="28"/>
        </w:rPr>
        <w:t>В.</w:t>
      </w:r>
      <w:r>
        <w:rPr>
          <w:color w:val="333333"/>
          <w:sz w:val="28"/>
          <w:szCs w:val="28"/>
        </w:rPr>
        <w:t xml:space="preserve"> </w:t>
      </w:r>
      <w:r w:rsidRPr="00A97658">
        <w:rPr>
          <w:color w:val="333333"/>
          <w:sz w:val="28"/>
          <w:szCs w:val="28"/>
        </w:rPr>
        <w:t>Путин</w:t>
      </w:r>
    </w:p>
    <w:p w:rsidR="00A97658" w:rsidRPr="00A97658" w:rsidRDefault="00A97658" w:rsidP="00A97658">
      <w:pPr>
        <w:pStyle w:val="i"/>
        <w:shd w:val="clear" w:color="auto" w:fill="FFFFFF"/>
        <w:spacing w:before="90" w:beforeAutospacing="0" w:after="90" w:afterAutospacing="0"/>
        <w:ind w:left="675"/>
        <w:rPr>
          <w:color w:val="333333"/>
          <w:sz w:val="28"/>
          <w:szCs w:val="28"/>
        </w:rPr>
      </w:pP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Москва, Кремль</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4 апреля 2005 года</w:t>
      </w:r>
    </w:p>
    <w:p w:rsidR="00A97658" w:rsidRPr="00A97658" w:rsidRDefault="00A97658" w:rsidP="00A97658">
      <w:pPr>
        <w:pStyle w:val="a3"/>
        <w:shd w:val="clear" w:color="auto" w:fill="FFFFFF"/>
        <w:spacing w:before="90" w:beforeAutospacing="0" w:after="90" w:afterAutospacing="0"/>
        <w:ind w:firstLine="675"/>
        <w:jc w:val="both"/>
        <w:rPr>
          <w:color w:val="333333"/>
          <w:sz w:val="28"/>
          <w:szCs w:val="28"/>
        </w:rPr>
      </w:pPr>
      <w:r w:rsidRPr="00A97658">
        <w:rPr>
          <w:color w:val="333333"/>
          <w:sz w:val="28"/>
          <w:szCs w:val="28"/>
        </w:rPr>
        <w:t>№ 32-ФЗ</w:t>
      </w:r>
    </w:p>
    <w:p w:rsidR="009B3929" w:rsidRDefault="009B3929"/>
    <w:sectPr w:rsidR="009B3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A8"/>
    <w:rsid w:val="009B3929"/>
    <w:rsid w:val="00A302A8"/>
    <w:rsid w:val="00A97658"/>
    <w:rsid w:val="00C20B20"/>
    <w:rsid w:val="00E4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19AA"/>
  <w15:chartTrackingRefBased/>
  <w15:docId w15:val="{1FF6B6E2-647C-43D2-90BA-A84DD403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A97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97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A97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A97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A97658"/>
  </w:style>
  <w:style w:type="character" w:customStyle="1" w:styleId="cmd">
    <w:name w:val="cmd"/>
    <w:basedOn w:val="a0"/>
    <w:rsid w:val="00A97658"/>
  </w:style>
  <w:style w:type="character" w:styleId="a4">
    <w:name w:val="Hyperlink"/>
    <w:basedOn w:val="a0"/>
    <w:uiPriority w:val="99"/>
    <w:semiHidden/>
    <w:unhideWhenUsed/>
    <w:rsid w:val="00A97658"/>
    <w:rPr>
      <w:color w:val="0000FF"/>
      <w:u w:val="single"/>
    </w:rPr>
  </w:style>
  <w:style w:type="paragraph" w:customStyle="1" w:styleId="h">
    <w:name w:val="h"/>
    <w:basedOn w:val="a"/>
    <w:rsid w:val="00A97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97658"/>
  </w:style>
  <w:style w:type="character" w:customStyle="1" w:styleId="w9">
    <w:name w:val="w9"/>
    <w:basedOn w:val="a0"/>
    <w:rsid w:val="00A97658"/>
  </w:style>
  <w:style w:type="character" w:customStyle="1" w:styleId="edx">
    <w:name w:val="edx"/>
    <w:basedOn w:val="a0"/>
    <w:rsid w:val="00A97658"/>
  </w:style>
  <w:style w:type="character" w:customStyle="1" w:styleId="ed">
    <w:name w:val="ed"/>
    <w:basedOn w:val="a0"/>
    <w:rsid w:val="00A9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15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091756&amp;backlink=1&amp;&amp;nd=102140301" TargetMode="External"/><Relationship Id="rId13" Type="http://schemas.openxmlformats.org/officeDocument/2006/relationships/hyperlink" Target="http://pravo.gov.ru/proxy/ips/?docbody=&amp;prevDoc=102091756&amp;backlink=1&amp;&amp;nd=102168871" TargetMode="External"/><Relationship Id="rId18" Type="http://schemas.openxmlformats.org/officeDocument/2006/relationships/hyperlink" Target="http://pravo.gov.ru/proxy/ips/?docbody=&amp;prevDoc=102091756&amp;backlink=1&amp;&amp;nd=102453476" TargetMode="External"/><Relationship Id="rId3" Type="http://schemas.openxmlformats.org/officeDocument/2006/relationships/webSettings" Target="webSettings.xml"/><Relationship Id="rId21" Type="http://schemas.openxmlformats.org/officeDocument/2006/relationships/hyperlink" Target="http://pravo.gov.ru/proxy/ips/?docbody=&amp;prevDoc=102091756&amp;backlink=1&amp;&amp;nd=102079221" TargetMode="External"/><Relationship Id="rId7" Type="http://schemas.openxmlformats.org/officeDocument/2006/relationships/hyperlink" Target="http://pravo.gov.ru/proxy/ips/?docbody=&amp;prevDoc=102091756&amp;backlink=1&amp;&amp;nd=102126665" TargetMode="External"/><Relationship Id="rId12" Type="http://schemas.openxmlformats.org/officeDocument/2006/relationships/hyperlink" Target="http://pravo.gov.ru/proxy/ips/?docbody=&amp;prevDoc=102091756&amp;backlink=1&amp;&amp;nd=102167048" TargetMode="External"/><Relationship Id="rId17" Type="http://schemas.openxmlformats.org/officeDocument/2006/relationships/hyperlink" Target="http://pravo.gov.ru/proxy/ips/?docbody=&amp;prevDoc=102091756&amp;backlink=1&amp;&amp;nd=102419977" TargetMode="External"/><Relationship Id="rId2" Type="http://schemas.openxmlformats.org/officeDocument/2006/relationships/settings" Target="settings.xml"/><Relationship Id="rId16" Type="http://schemas.openxmlformats.org/officeDocument/2006/relationships/hyperlink" Target="http://pravo.gov.ru/proxy/ips/?docbody=&amp;prevDoc=102091756&amp;backlink=1&amp;&amp;nd=102383002" TargetMode="External"/><Relationship Id="rId20" Type="http://schemas.openxmlformats.org/officeDocument/2006/relationships/hyperlink" Target="http://pravo.gov.ru/proxy/ips/?docbody=&amp;prevDoc=102091756&amp;backlink=1&amp;&amp;nd=603689942" TargetMode="External"/><Relationship Id="rId1" Type="http://schemas.openxmlformats.org/officeDocument/2006/relationships/styles" Target="styles.xml"/><Relationship Id="rId6" Type="http://schemas.openxmlformats.org/officeDocument/2006/relationships/hyperlink" Target="http://pravo.gov.ru/proxy/ips/?docbody=&amp;prevDoc=102091756&amp;backlink=1&amp;&amp;nd=102122553" TargetMode="External"/><Relationship Id="rId11" Type="http://schemas.openxmlformats.org/officeDocument/2006/relationships/hyperlink" Target="http://pravo.gov.ru/proxy/ips/?docbody=&amp;prevDoc=102091756&amp;backlink=1&amp;&amp;nd=102162300" TargetMode="External"/><Relationship Id="rId24" Type="http://schemas.openxmlformats.org/officeDocument/2006/relationships/theme" Target="theme/theme1.xml"/><Relationship Id="rId5" Type="http://schemas.openxmlformats.org/officeDocument/2006/relationships/hyperlink" Target="http://pravo.gov.ru/proxy/ips/?docbody=&amp;prevDoc=102091756&amp;backlink=1&amp;&amp;nd=102115044" TargetMode="External"/><Relationship Id="rId15" Type="http://schemas.openxmlformats.org/officeDocument/2006/relationships/hyperlink" Target="http://pravo.gov.ru/proxy/ips/?docbody=&amp;prevDoc=102091756&amp;backlink=1&amp;&amp;nd=102349053" TargetMode="External"/><Relationship Id="rId23" Type="http://schemas.openxmlformats.org/officeDocument/2006/relationships/fontTable" Target="fontTable.xml"/><Relationship Id="rId10" Type="http://schemas.openxmlformats.org/officeDocument/2006/relationships/hyperlink" Target="http://pravo.gov.ru/proxy/ips/?docbody=&amp;prevDoc=102091756&amp;backlink=1&amp;&amp;nd=102152693" TargetMode="External"/><Relationship Id="rId19" Type="http://schemas.openxmlformats.org/officeDocument/2006/relationships/hyperlink" Target="http://pravo.gov.ru/proxy/ips/?docbody=&amp;prevDoc=102091756&amp;backlink=1&amp;&amp;nd=602233600" TargetMode="External"/><Relationship Id="rId4" Type="http://schemas.openxmlformats.org/officeDocument/2006/relationships/hyperlink" Target="http://pravo.gov.ru/proxy/ips/?docbody=&amp;prevDoc=102091756&amp;backlink=1&amp;&amp;nd=102103966" TargetMode="External"/><Relationship Id="rId9" Type="http://schemas.openxmlformats.org/officeDocument/2006/relationships/hyperlink" Target="http://pravo.gov.ru/proxy/ips/?docbody=&amp;prevDoc=102091756&amp;backlink=1&amp;&amp;nd=102147249" TargetMode="External"/><Relationship Id="rId14" Type="http://schemas.openxmlformats.org/officeDocument/2006/relationships/hyperlink" Target="http://pravo.gov.ru/proxy/ips/?docbody=&amp;prevDoc=102091756&amp;backlink=1&amp;&amp;nd=102170674" TargetMode="External"/><Relationship Id="rId22" Type="http://schemas.openxmlformats.org/officeDocument/2006/relationships/hyperlink" Target="http://pravo.gov.ru/proxy/ips/?docbody=&amp;prevDoc=102091756&amp;backlink=1&amp;&amp;nd=102079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7961</Words>
  <Characters>45384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2023-05-02T12:02:00Z</dcterms:created>
  <dcterms:modified xsi:type="dcterms:W3CDTF">2023-05-02T12:13:00Z</dcterms:modified>
</cp:coreProperties>
</file>